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858D6" w14:textId="799EF4E6" w:rsidR="00E0143C" w:rsidRDefault="00E0143C" w:rsidP="00E0143C">
      <w:pPr>
        <w:shd w:val="clear" w:color="auto" w:fill="FFFFFF"/>
        <w:spacing w:after="0" w:line="240" w:lineRule="auto"/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</w:pPr>
      <w:r w:rsidRPr="00E0143C"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  <w:t> </w:t>
      </w:r>
      <w:r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  <w:t>Compensi</w:t>
      </w:r>
    </w:p>
    <w:p w14:paraId="6A5FDAAB" w14:textId="77777777" w:rsidR="00E0143C" w:rsidRDefault="00E0143C" w:rsidP="00E0143C">
      <w:pPr>
        <w:shd w:val="clear" w:color="auto" w:fill="FFFFFF"/>
        <w:spacing w:after="0" w:line="240" w:lineRule="auto"/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</w:pPr>
    </w:p>
    <w:p w14:paraId="1E582E75" w14:textId="0F656174" w:rsidR="00E0143C" w:rsidRPr="00E0143C" w:rsidRDefault="00E0143C" w:rsidP="00E0143C">
      <w:pPr>
        <w:shd w:val="clear" w:color="auto" w:fill="FFFFFF"/>
        <w:spacing w:after="0" w:line="240" w:lineRule="auto"/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</w:pPr>
      <w:r w:rsidRPr="00E0143C"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  <w:t xml:space="preserve"> 696 (2023)</w:t>
      </w:r>
    </w:p>
    <w:p w14:paraId="37FB1340" w14:textId="77777777" w:rsidR="00E0143C" w:rsidRPr="00E0143C" w:rsidRDefault="00E0143C" w:rsidP="00E0143C">
      <w:pPr>
        <w:shd w:val="clear" w:color="auto" w:fill="FFFFFF"/>
        <w:spacing w:after="0" w:line="240" w:lineRule="auto"/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</w:pPr>
      <w:r w:rsidRPr="00E0143C"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  <w:t>1.392 (2024)</w:t>
      </w:r>
    </w:p>
    <w:p w14:paraId="361E4270" w14:textId="77777777" w:rsidR="00E0143C" w:rsidRPr="00E0143C" w:rsidRDefault="00E0143C" w:rsidP="00E0143C">
      <w:pPr>
        <w:shd w:val="clear" w:color="auto" w:fill="FFFFFF"/>
        <w:spacing w:after="0" w:line="240" w:lineRule="auto"/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</w:pPr>
      <w:r w:rsidRPr="00E0143C">
        <w:rPr>
          <w:rFonts w:ascii="Titillium Web" w:eastAsia="Times New Roman" w:hAnsi="Titillium Web" w:cs="Times New Roman"/>
          <w:color w:val="333333"/>
          <w:kern w:val="0"/>
          <w:sz w:val="21"/>
          <w:szCs w:val="21"/>
          <w:lang w:eastAsia="it-IT"/>
          <w14:ligatures w14:val="none"/>
        </w:rPr>
        <w:t>1.800 (2025)</w:t>
      </w:r>
    </w:p>
    <w:p w14:paraId="33942950" w14:textId="77777777" w:rsidR="00A24155" w:rsidRDefault="00A24155"/>
    <w:sectPr w:rsidR="00A241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0143C"/>
    <w:rsid w:val="007970AC"/>
    <w:rsid w:val="00A24155"/>
    <w:rsid w:val="00E0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2AB4"/>
  <w15:chartTrackingRefBased/>
  <w15:docId w15:val="{89B0074B-81C3-420F-B681-B6EBBF22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1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143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14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143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14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14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14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14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0143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14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143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143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143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143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143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143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143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014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0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0143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143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143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143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143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143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143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Company>Infocamere S.c.p.a.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Terravecchia Claudia</dc:creator>
  <cp:keywords/>
  <dc:description/>
  <cp:lastModifiedBy>Terravecchia Claudia</cp:lastModifiedBy>
  <cp:revision>1</cp:revision>
  <dcterms:created xsi:type="dcterms:W3CDTF">2026-06-18T09:51:00Z</dcterms:created>
  <dcterms:modified xsi:type="dcterms:W3CDTF">2026-06-18T09:51:00Z</dcterms:modified>
</cp:coreProperties>
</file>